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小标宋体" w:hAnsi="长城小标宋体" w:eastAsia="长城小标宋体" w:cs="长城小标宋体"/>
          <w:b/>
          <w:bCs/>
          <w:sz w:val="44"/>
          <w:szCs w:val="44"/>
        </w:rPr>
      </w:pPr>
      <w:bookmarkStart w:id="0" w:name="_GoBack"/>
      <w:r>
        <w:rPr>
          <w:rFonts w:hint="eastAsia" w:ascii="长城小标宋体" w:hAnsi="长城小标宋体" w:eastAsia="长城小标宋体" w:cs="长城小标宋体"/>
          <w:b/>
          <w:bCs/>
          <w:sz w:val="44"/>
          <w:szCs w:val="44"/>
        </w:rPr>
        <w:t>关于小关项目实勘采购的挂网审批</w:t>
      </w:r>
    </w:p>
    <w:p>
      <w:pPr>
        <w:ind w:firstLine="883" w:firstLineChars="200"/>
        <w:jc w:val="both"/>
        <w:rPr>
          <w:rFonts w:hint="eastAsia" w:ascii="长城小标宋体" w:hAnsi="长城小标宋体" w:eastAsia="长城小标宋体" w:cs="长城小标宋体"/>
          <w:b/>
          <w:bCs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一、采购人：贵阳弘润排水有限公司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地址：贵阳市云岩区黔灵镇雅关村下寨组203号小关净水厂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二、采购项目名称：小关项目实勘采购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采购编号：HRCG20211211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采购金额：58046.32元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三、采购项目内容及说明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因贵阳弘润排水有限公司小关净水厂未办理工程规划许可证，实际已完工，经与规划局对接，项目实测需由贵阳市测绘院开展。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（一）需对项目进行实测，以实测反馈数据重新申报总图方案，从而避免原设计图纸与现场不符情况（已证实部分有偏差），影响后续规划验收。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（二）规划验收实测，其测绘数据与上述测绘成果不同，规划验收实测更多体现每层建筑面积及所有管网实测成果，故该项目需开展两次实测测绘工作。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四、邀请采购供应商信息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供应商名称：贵阳市测绘院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供应商地址：贵阳市观山湖区桃林路1号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供应商联系方式：19885673931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供应商联系人：  吴院长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五、单一来源采购方式原因及说明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根据《中华人民共和国政府采购法》第三十一条第一种情形“（一）只能从唯一供应商处采购的；”本项目符合“公共服务项目具有特殊要求，导致只能从某一特定供应商处采购”的情形。“贵阳市测绘院”为单一来源采购对象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六、本公示期限（不得少于3个工作日）自2022年2月14日至2月17日止。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七、采购人：贵阳弘润排水有限公司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联系人：谯先生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电  话：0851-86619612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邮  箱：guiyanghongrun@163.com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D70C4"/>
    <w:rsid w:val="13417D64"/>
    <w:rsid w:val="13B15572"/>
    <w:rsid w:val="144A7853"/>
    <w:rsid w:val="253B12FB"/>
    <w:rsid w:val="2C8D7967"/>
    <w:rsid w:val="3063418B"/>
    <w:rsid w:val="30992615"/>
    <w:rsid w:val="31457F44"/>
    <w:rsid w:val="31C10B12"/>
    <w:rsid w:val="323F53FE"/>
    <w:rsid w:val="336C50B0"/>
    <w:rsid w:val="38366A0B"/>
    <w:rsid w:val="3849399E"/>
    <w:rsid w:val="38BF697A"/>
    <w:rsid w:val="38DF3286"/>
    <w:rsid w:val="3A7E128D"/>
    <w:rsid w:val="3FD955DA"/>
    <w:rsid w:val="409C17A1"/>
    <w:rsid w:val="40CB48D4"/>
    <w:rsid w:val="41FF0D9A"/>
    <w:rsid w:val="427644FC"/>
    <w:rsid w:val="45A41BFE"/>
    <w:rsid w:val="4E67178D"/>
    <w:rsid w:val="4F415FF7"/>
    <w:rsid w:val="50FD2285"/>
    <w:rsid w:val="58F866A0"/>
    <w:rsid w:val="58FD61BE"/>
    <w:rsid w:val="61232129"/>
    <w:rsid w:val="64147148"/>
    <w:rsid w:val="66020004"/>
    <w:rsid w:val="68B40A24"/>
    <w:rsid w:val="690C5E76"/>
    <w:rsid w:val="76093975"/>
    <w:rsid w:val="7686474D"/>
    <w:rsid w:val="7C77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2021-07-30T02:26:00Z</dcterms:created>
  <dc:creator>Administrator</dc:creator>
  <cp:lastModifiedBy>YuKinn</cp:lastModifiedBy>
  <dcterms:modified xsi:type="dcterms:W3CDTF">2022-02-14T06:58:42Z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4C9CE25DCFCD4FEBA84AD4E1EB285839</vt:lpwstr>
  </property>
</Properties>
</file>